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98" w:tblpY="2118"/>
        <w:tblOverlap w:val="never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425"/>
        <w:gridCol w:w="284"/>
        <w:gridCol w:w="567"/>
        <w:gridCol w:w="850"/>
        <w:gridCol w:w="426"/>
        <w:gridCol w:w="283"/>
        <w:gridCol w:w="142"/>
        <w:gridCol w:w="743"/>
        <w:gridCol w:w="879"/>
        <w:gridCol w:w="788"/>
        <w:gridCol w:w="488"/>
        <w:gridCol w:w="362"/>
        <w:gridCol w:w="284"/>
        <w:gridCol w:w="992"/>
        <w:gridCol w:w="1701"/>
      </w:tblGrid>
      <w:tr w14:paraId="4A413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B3F35D8">
            <w:pPr>
              <w:ind w:left="113" w:right="11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 请 人 情 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F54C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F9DA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BEA2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653EA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64973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5432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F7FB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族别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A1A0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659B6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 w14:paraId="1C565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F35F7"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AED9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79E4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1B8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DB17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28F3809B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89BD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FAD44"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7AE16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本科学校及学院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3D69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A40F3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BFBA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4CA4A"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DEA6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65C1EC27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7382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057E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69AB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3CC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DDCD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AE2F1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C75A2E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1671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48DE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347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052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BC3A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445B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BCCE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D9C2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EB01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 w14:paraId="625322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3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915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99094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 w14:paraId="4ADEA3A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4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753F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D01A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99C72"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5AD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拟申请研究方向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5C82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EC80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6B41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个人简历</w:t>
            </w:r>
          </w:p>
          <w:p w14:paraId="7C5CF095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（高中填起）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EDB7D1E"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 w14:paraId="2F987E64"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 w14:paraId="77675E50"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 w14:paraId="4CDFBE96">
            <w:pPr>
              <w:widowControl/>
              <w:ind w:right="84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183D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2F8E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</w:t>
            </w:r>
          </w:p>
          <w:p w14:paraId="25B68187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何种奖励</w:t>
            </w:r>
          </w:p>
        </w:tc>
        <w:tc>
          <w:tcPr>
            <w:tcW w:w="8505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6D8EDA6B"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</w:tc>
      </w:tr>
      <w:tr w14:paraId="33160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989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何时受过何种处分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F43CD9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6BCD9A57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75E79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C03D"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参加过哪些科研工作或学术活动</w:t>
            </w:r>
          </w:p>
          <w:p w14:paraId="115A80CC"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发表了哪些学术论文或著（译）作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2A2E38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6A33088B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54B16E74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41BAA20D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23FC9938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608C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E14C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申请人签字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409F72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考生承诺：我保证申请表内容的真实性，并承诺按照</w:t>
            </w:r>
            <w:r>
              <w:rPr>
                <w:rFonts w:ascii="宋体" w:hAnsi="宋体"/>
                <w:szCs w:val="21"/>
              </w:rPr>
              <w:t>教育部</w:t>
            </w:r>
            <w:r>
              <w:rPr>
                <w:rFonts w:hint="eastAsia" w:ascii="宋体" w:hAnsi="宋体"/>
                <w:szCs w:val="21"/>
              </w:rPr>
              <w:t>有关</w:t>
            </w:r>
            <w:r>
              <w:rPr>
                <w:rFonts w:ascii="宋体" w:hAnsi="宋体"/>
                <w:szCs w:val="21"/>
              </w:rPr>
              <w:t>推荐免试的相关规定</w:t>
            </w:r>
            <w:r>
              <w:rPr>
                <w:rFonts w:hint="eastAsia" w:ascii="宋体" w:hAnsi="宋体"/>
                <w:szCs w:val="21"/>
              </w:rPr>
              <w:t>，在</w:t>
            </w:r>
            <w:r>
              <w:rPr>
                <w:rFonts w:ascii="宋体" w:hAnsi="宋体"/>
                <w:szCs w:val="21"/>
              </w:rPr>
              <w:t>被推荐</w:t>
            </w:r>
            <w:r>
              <w:rPr>
                <w:rFonts w:hint="eastAsia" w:ascii="宋体" w:hAnsi="宋体"/>
                <w:szCs w:val="21"/>
              </w:rPr>
              <w:t>为</w:t>
            </w:r>
            <w:r>
              <w:rPr>
                <w:rFonts w:ascii="宋体" w:hAnsi="宋体"/>
                <w:szCs w:val="21"/>
              </w:rPr>
              <w:t>免试生</w:t>
            </w:r>
            <w:r>
              <w:rPr>
                <w:rFonts w:hint="eastAsia" w:ascii="宋体" w:hAnsi="宋体"/>
                <w:szCs w:val="21"/>
              </w:rPr>
              <w:t>后不</w:t>
            </w:r>
            <w:r>
              <w:rPr>
                <w:rFonts w:ascii="宋体" w:hAnsi="宋体"/>
                <w:szCs w:val="21"/>
              </w:rPr>
              <w:t>再参加</w:t>
            </w:r>
            <w:r>
              <w:rPr>
                <w:rFonts w:hint="eastAsia" w:ascii="宋体" w:hAnsi="宋体"/>
                <w:szCs w:val="21"/>
              </w:rPr>
              <w:t>全国硕士研究生入学</w:t>
            </w:r>
            <w:r>
              <w:rPr>
                <w:rFonts w:ascii="宋体" w:hAnsi="宋体"/>
                <w:szCs w:val="21"/>
              </w:rPr>
              <w:t>统考</w:t>
            </w:r>
            <w:r>
              <w:rPr>
                <w:rFonts w:hint="eastAsia" w:ascii="宋体" w:hAnsi="宋体"/>
                <w:szCs w:val="21"/>
              </w:rPr>
              <w:t>。若填写内容失实和违反规定，本人将承担全部责任。</w:t>
            </w:r>
          </w:p>
          <w:p w14:paraId="146C7B7A"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  名：                         </w:t>
            </w:r>
          </w:p>
          <w:p w14:paraId="617FAAAA">
            <w:pPr>
              <w:widowControl/>
              <w:wordWrap w:val="0"/>
              <w:ind w:right="21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月   日        </w:t>
            </w:r>
          </w:p>
        </w:tc>
      </w:tr>
    </w:tbl>
    <w:p w14:paraId="604D8D20"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新疆农业大学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接收推免生登记表</w:t>
      </w:r>
    </w:p>
    <w:p w14:paraId="64879B8F"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背面为考生诚信复试承诺书，请双面打印并签字</w:t>
      </w:r>
      <w:r>
        <w:rPr>
          <w:rFonts w:hint="eastAsia"/>
          <w:lang w:eastAsia="zh-CN"/>
        </w:rPr>
        <w:t>）</w:t>
      </w:r>
      <w:bookmarkStart w:id="0" w:name="_GoBack"/>
      <w:bookmarkEnd w:id="0"/>
    </w:p>
    <w:p w14:paraId="1E535DE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考生诚信复试承诺书</w:t>
      </w:r>
    </w:p>
    <w:p w14:paraId="765E7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我是参加新疆农业大学硕士研究生招生复试的考生，我郑重承诺：</w:t>
      </w:r>
    </w:p>
    <w:p w14:paraId="1F944D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我已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阅读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教育部相关法规、学校有关规定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报考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学院实施细则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清楚了解新疆农业大学硕士研究生招生复试录取的相关规定和要求，并承诺严格遵守。</w:t>
      </w:r>
    </w:p>
    <w:p w14:paraId="445B5E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1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我已清楚了解，根据《中华人民共和国刑法修正案（九）》，代替他人或者让他人代替自己参加考试的都是违反刑法的行为。</w:t>
      </w:r>
    </w:p>
    <w:p w14:paraId="582D30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1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我已清楚了解，在复试过程中如有违规行为，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学校将会按照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《国家教育考试违规处理办法》《普通高等学校招生违规行为处理暂行办法》等规定进行严肃处理，取消录取资格，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并将违规事实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记入考生《考试诚信档案》。</w:t>
      </w:r>
    </w:p>
    <w:p w14:paraId="0A80D2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1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已清楚了解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研究生复试是研究生入学考试的重要组成部分，属于涉密事项，我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承诺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复试过程中，不拍照、录音、录像、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截屏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、直播，不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任何形式对外发布、传播复试内容及相关信息。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如有违反，一经查实取消录取资格，情节严重的，追究相关责任。</w:t>
      </w:r>
    </w:p>
    <w:p w14:paraId="6C379D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1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已清楚了解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，《新疆农业大学网络远程复试考场规则》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中要求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面试所需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的网络和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环境要求，承诺在独立安静房间独自参加网络远程复试。故意掉线、恶意断网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替考、作弊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等行为，一经查实取消录取资格，情节严重的，追究相关责任。</w:t>
      </w:r>
    </w:p>
    <w:p w14:paraId="2C17A3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1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已清楚了解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无正当理由缺考、迟到，导致错过面试，将被视为自动放弃面试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取消录取资格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。</w:t>
      </w:r>
    </w:p>
    <w:p w14:paraId="474B79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1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已清楚了解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名考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生一般有2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分钟左右的面试时间（各专业根据复试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形式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内容不同，会有增减），我承诺不超时作答，回答完问题后说“回答完毕”。全部问题回答完毕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后，考官</w:t>
      </w:r>
      <w:r>
        <w:rPr>
          <w:rFonts w:hint="default" w:ascii="仿宋_GB2312" w:hAnsi="仿宋_GB2312" w:eastAsia="仿宋_GB2312" w:cs="仿宋_GB2312"/>
          <w:sz w:val="24"/>
          <w:szCs w:val="32"/>
          <w:lang w:eastAsia="zh-CN"/>
        </w:rPr>
        <w:t>可提前结束面试。</w:t>
      </w:r>
    </w:p>
    <w:p w14:paraId="020268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1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我承诺，严格按照报考条件及相关政策要求选择填报志愿，如实、准确提交报考信息和各项身份认证、资格审查材料。</w:t>
      </w:r>
    </w:p>
    <w:p w14:paraId="330C97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1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我承诺，自觉遵守相关法律和考试纪律、复试调剂规则，诚信复试，不违纪，不作弊，没有其他人员协助。</w:t>
      </w:r>
    </w:p>
    <w:p w14:paraId="48869E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若违背上述各项承诺，本人承担由此造成的一切后果。</w:t>
      </w:r>
    </w:p>
    <w:p w14:paraId="1B665C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</w:p>
    <w:p w14:paraId="5B82E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承诺人（签字按手印）：</w:t>
      </w:r>
    </w:p>
    <w:p w14:paraId="12C741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center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</w:p>
    <w:p w14:paraId="042B0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联系电话：</w:t>
      </w:r>
    </w:p>
    <w:p w14:paraId="29625E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560736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时    间：</w:t>
      </w:r>
    </w:p>
    <w:p w14:paraId="0E2960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ADDCD"/>
    <w:multiLevelType w:val="singleLevel"/>
    <w:tmpl w:val="02FADDCD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ZTMwMDExYjgzMjRhMTE0MDU4MjJjMTg1ZGUzOTcifQ=="/>
  </w:docVars>
  <w:rsids>
    <w:rsidRoot w:val="29A776C8"/>
    <w:rsid w:val="29A776C8"/>
    <w:rsid w:val="41BA0A11"/>
    <w:rsid w:val="5B113BC6"/>
    <w:rsid w:val="6140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998</Words>
  <Characters>1004</Characters>
  <Lines>0</Lines>
  <Paragraphs>0</Paragraphs>
  <TotalTime>4</TotalTime>
  <ScaleCrop>false</ScaleCrop>
  <LinksUpToDate>false</LinksUpToDate>
  <CharactersWithSpaces>1053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2024-09-25T10:11:00Z</dcterms:created>
  <dc:creator>肖凡</dc:creator>
  <cp:lastModifiedBy>肖凡</cp:lastModifiedBy>
  <dcterms:modified xsi:type="dcterms:W3CDTF">2025-09-12T10:11:00Z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3AB2DC2402E94E27945499048C6BE84D_11</vt:lpwstr>
  </property>
  <property fmtid="{D5CDD505-2E9C-101B-9397-08002B2CF9AE}" pid="4" name="KSOTemplateDocerSaveRecord">
    <vt:lpwstr>eyJoZGlkIjoiMTQ2ZTMwMDExYjgzMjRhMTE0MDU4MjJjMTg1ZGUzOTciLCJ1c2VySWQiOiIxNjc4NTc5MTkxIn0=</vt:lpwstr>
  </property>
</Properties>
</file>